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Vedavyasa Institute of Technology,Karad(PO),Malappuram Dt.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Minutes of IQAC -VVIT/IQAC/MOM/2/2022-23 Odd sem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Conducted during  Even semester -Academic Year 2021-2022 </w:t>
      </w:r>
    </w:p>
    <w:tbl>
      <w:tblPr>
        <w:tblStyle w:val="Table1"/>
        <w:tblW w:w="103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8"/>
        <w:gridCol w:w="7380"/>
        <w:gridCol w:w="18"/>
        <w:tblGridChange w:id="0">
          <w:tblGrid>
            <w:gridCol w:w="2988"/>
            <w:gridCol w:w="7380"/>
            <w:gridCol w:w="1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Called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Corsiva" w:cs="Corsiva" w:eastAsia="Corsiva" w:hAnsi="Corsiva"/>
                <w:sz w:val="28"/>
                <w:szCs w:val="28"/>
                <w:rtl w:val="0"/>
              </w:rPr>
              <w:t xml:space="preserve">Dr Raji Rajan  Principal: (Chairperson)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Meeting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IQAC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Facilitator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orsiva" w:cs="Corsiva" w:eastAsia="Corsiva" w:hAnsi="Corsiva"/>
                <w:sz w:val="28"/>
                <w:szCs w:val="28"/>
              </w:rPr>
            </w:pPr>
            <w:r w:rsidDel="00000000" w:rsidR="00000000" w:rsidRPr="00000000">
              <w:rPr>
                <w:rFonts w:ascii="Corsiva" w:cs="Corsiva" w:eastAsia="Corsiva" w:hAnsi="Corsiva"/>
                <w:sz w:val="28"/>
                <w:szCs w:val="28"/>
                <w:rtl w:val="0"/>
              </w:rPr>
              <w:t xml:space="preserve"> Dr Kavitha S. M: Director IQAC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Note-taker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orsiva" w:cs="Corsiva" w:eastAsia="Corsiva" w:hAnsi="Corsiva"/>
                <w:sz w:val="28"/>
                <w:szCs w:val="28"/>
              </w:rPr>
            </w:pPr>
            <w:r w:rsidDel="00000000" w:rsidR="00000000" w:rsidRPr="00000000">
              <w:rPr>
                <w:rFonts w:ascii="Corsiva" w:cs="Corsiva" w:eastAsia="Corsiva" w:hAnsi="Corsiva"/>
                <w:sz w:val="28"/>
                <w:szCs w:val="28"/>
                <w:rtl w:val="0"/>
              </w:rPr>
              <w:t xml:space="preserve">Dr.Vinoth Kanna I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Mode:Offline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rsiva" w:cs="Corsiva" w:eastAsia="Corsiva" w:hAnsi="Corsiva"/>
                <w:sz w:val="28"/>
                <w:szCs w:val="28"/>
                <w:rtl w:val="0"/>
              </w:rPr>
              <w:t xml:space="preserve">Meeting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orsiva" w:cs="Corsiva" w:eastAsia="Corsiva" w:hAnsi="Corsiva"/>
                <w:sz w:val="28"/>
                <w:szCs w:val="28"/>
              </w:rPr>
            </w:pPr>
            <w:r w:rsidDel="00000000" w:rsidR="00000000" w:rsidRPr="00000000">
              <w:rPr>
                <w:rFonts w:ascii="Corsiva" w:cs="Corsiva" w:eastAsia="Corsiva" w:hAnsi="Corsiva"/>
                <w:sz w:val="28"/>
                <w:szCs w:val="28"/>
                <w:rtl w:val="0"/>
              </w:rPr>
              <w:t xml:space="preserve">04/11/2022 Time: 2.30p.m -3.30  pm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spacing w:after="12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Participants: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Dr S. Kavitha M, Vice Principal ; Director IQAC: Ms.Divya K K HOD, CE: Ms.Krishna Priya V AP ECE, Dr.Vinoth Kanna AP HOD  ME,Dr. PeriyaswamyHOD ECE, Ms.Neethu S&amp;H,Dr.Somi S HOD S&amp;H,Ms.Megha O AP CE,Ms.Noofa AP EEE,Mr.Saravanan AP 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The following points were discussed in the meeting:</w:t>
      </w:r>
    </w:p>
    <w:tbl>
      <w:tblPr>
        <w:tblStyle w:val="Table2"/>
        <w:tblW w:w="105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7"/>
        <w:gridCol w:w="6100"/>
        <w:gridCol w:w="2251"/>
        <w:tblGridChange w:id="0">
          <w:tblGrid>
            <w:gridCol w:w="2197"/>
            <w:gridCol w:w="6100"/>
            <w:gridCol w:w="22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Suggestion/Matter Raised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Suggestions/Matters Discussed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Actions to be taken by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orsiva" w:cs="Corsiva" w:eastAsia="Corsiva" w:hAnsi="Corsi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sz w:val="24"/>
                <w:szCs w:val="24"/>
                <w:rtl w:val="0"/>
              </w:rPr>
              <w:t xml:space="preserve">First series Exam S3,S5,S7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per KTU circular  S3,S5,S7  B.Tech First Series exams  to be conducted before 11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November 2022.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exams per day to be conducted for 50 marks each except for 11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November.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 paper should contain CO1,CO2,CO3 as per university pattern.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IQAC to scrutinize the question paper as per format.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 to 3 modules to be completed.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Dept of Mech will be incharge for conducting Internal Series Exam1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Dr.Vinoth Kanna I will be Inter Series Exam Coordinator.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Concerned HOD, Staff,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audit IAT</w:t>
            </w:r>
          </w:p>
        </w:tc>
      </w:tr>
      <w:tr>
        <w:trPr>
          <w:cantSplit w:val="0"/>
          <w:trHeight w:val="270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orsiva" w:cs="Corsiva" w:eastAsia="Corsiva" w:hAnsi="Corsi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sz w:val="24"/>
                <w:szCs w:val="24"/>
                <w:rtl w:val="0"/>
              </w:rPr>
              <w:t xml:space="preserve">Auditors Role in internal Audit.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following Auditors will provide a report after checking the concerned departments  along with written report signed by towards smooth functioning of B.Tech External audit.</w:t>
            </w:r>
          </w:p>
          <w:tbl>
            <w:tblPr>
              <w:tblStyle w:val="Table3"/>
              <w:tblW w:w="587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939"/>
              <w:gridCol w:w="2935"/>
              <w:tblGridChange w:id="0">
                <w:tblGrid>
                  <w:gridCol w:w="2939"/>
                  <w:gridCol w:w="29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Mr.Vinoth Kanna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Dept of CSE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Ms. Megha O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Dept of ECE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Mr.Binoy</w:t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Dept of EEE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Ms.Krishpriya V</w:t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Dept of Mech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Ms.Noofa</w:t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siva" w:cs="Corsiva" w:eastAsia="Corsiva" w:hAnsi="Corsiv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Dept of CE</w:t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Internal Audit to be done from 7.11.2022 to 10/11/2022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 report will be submitted on 15.11.2022 by auditors along with IQAC FB.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M.Tech External audit will be done by Mr.Saravanan and Ms.Soumya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Concerned HOD, IQAC DEPT STAFF,Lab Staff,Lab Assistants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IQAC Auditors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orsiva" w:cs="Corsiva" w:eastAsia="Corsiva" w:hAnsi="Corsi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sz w:val="24"/>
                <w:szCs w:val="24"/>
                <w:rtl w:val="0"/>
              </w:rPr>
              <w:t xml:space="preserve">Placement Drive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Activities to be initiated by Mr.Sujikumar.All HODs could support in the same.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Concerned HOD, Staff all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Corsiva" w:cs="Corsiva" w:eastAsia="Corsiva" w:hAnsi="Corsi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sz w:val="24"/>
                <w:szCs w:val="24"/>
                <w:rtl w:val="0"/>
              </w:rPr>
              <w:t xml:space="preserve">Chairperson for various Common Course Committee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Decided and circulated in separate circular from IQAC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SFA,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The above points were discussed and resolved so that the action will be done with immediate effect by all the members present.</w:t>
            </w:r>
          </w:p>
        </w:tc>
      </w:tr>
    </w:tbl>
    <w:p w:rsidR="00000000" w:rsidDel="00000000" w:rsidP="00000000" w:rsidRDefault="00000000" w:rsidRPr="00000000" w14:paraId="0000003C">
      <w:pPr>
        <w:ind w:left="576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IQAC Director                                                                                                                      Principal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67" w:top="180" w:left="144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rsiva"/>
  <w:font w:name="Tahom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